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762EFF">
        <w:rPr>
          <w:rFonts w:asciiTheme="majorHAnsi" w:eastAsia="Times New Roman" w:hAnsiTheme="majorHAnsi" w:cs="Arial"/>
          <w:bCs/>
          <w:i/>
          <w:spacing w:val="-3"/>
          <w:sz w:val="18"/>
          <w:szCs w:val="18"/>
          <w:u w:val="single"/>
          <w:lang w:val="es-ES"/>
        </w:rPr>
        <w:t>33</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762EFF">
        <w:rPr>
          <w:rFonts w:asciiTheme="majorHAnsi" w:eastAsia="Times New Roman" w:hAnsiTheme="majorHAnsi" w:cstheme="minorHAnsi"/>
          <w:b/>
          <w:i/>
          <w:color w:val="0070C0"/>
          <w:sz w:val="18"/>
          <w:szCs w:val="18"/>
          <w:lang w:val="es-ES" w:eastAsia="es-ES"/>
        </w:rPr>
        <w:t xml:space="preserve"> 33</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762EFF">
        <w:rPr>
          <w:rFonts w:asciiTheme="majorHAnsi" w:eastAsia="Times New Roman" w:hAnsiTheme="majorHAnsi" w:cstheme="minorHAnsi"/>
          <w:b/>
          <w:i/>
          <w:sz w:val="18"/>
          <w:szCs w:val="18"/>
          <w:lang w:val="es-ES" w:eastAsia="es-ES"/>
        </w:rPr>
        <w:t>LA ALDEA INFANTIL “SAN FRANCISCO DE ASIS”</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44D15">
        <w:rPr>
          <w:rFonts w:asciiTheme="majorHAnsi" w:eastAsia="Times New Roman" w:hAnsiTheme="majorHAnsi" w:cs="Arial"/>
          <w:i/>
          <w:sz w:val="18"/>
          <w:szCs w:val="18"/>
          <w:lang w:val="es-ES_tradnl" w:eastAsia="es-ES"/>
        </w:rPr>
        <w:t xml:space="preserve"> el requerimiento de personal de</w:t>
      </w:r>
      <w:r>
        <w:rPr>
          <w:rFonts w:asciiTheme="majorHAnsi" w:eastAsia="Times New Roman" w:hAnsiTheme="majorHAnsi" w:cs="Arial"/>
          <w:i/>
          <w:sz w:val="18"/>
          <w:szCs w:val="18"/>
          <w:lang w:val="es-ES_tradnl" w:eastAsia="es-ES"/>
        </w:rPr>
        <w:t xml:space="preserve"> </w:t>
      </w:r>
      <w:r w:rsidR="00762EFF" w:rsidRPr="00762EFF">
        <w:rPr>
          <w:rFonts w:asciiTheme="majorHAnsi" w:eastAsia="Times New Roman" w:hAnsiTheme="majorHAnsi" w:cstheme="minorHAnsi"/>
          <w:b/>
          <w:i/>
          <w:sz w:val="18"/>
          <w:szCs w:val="18"/>
          <w:lang w:val="es-ES" w:eastAsia="es-ES"/>
        </w:rPr>
        <w:t xml:space="preserve">LA ALDEA INFANTIL “SAN FRANCISCO DE ASIS”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055</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A44D15">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RDS-A-I-“SFA”/</w:t>
      </w:r>
      <w:proofErr w:type="spellStart"/>
      <w:r>
        <w:rPr>
          <w:rFonts w:asciiTheme="majorHAnsi" w:eastAsia="Times New Roman" w:hAnsiTheme="majorHAnsi" w:cs="Arial"/>
          <w:i/>
          <w:sz w:val="18"/>
          <w:szCs w:val="18"/>
          <w:lang w:eastAsia="es-ES"/>
        </w:rPr>
        <w:t>ydh</w:t>
      </w:r>
      <w:proofErr w:type="spellEnd"/>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273145</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355548</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Pr>
          <w:rFonts w:asciiTheme="majorHAnsi" w:eastAsia="Times New Roman" w:hAnsiTheme="majorHAnsi" w:cs="Arial"/>
          <w:i/>
          <w:sz w:val="18"/>
          <w:szCs w:val="18"/>
          <w:lang w:eastAsia="es-ES"/>
        </w:rPr>
        <w:t>ocho</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8</w:t>
      </w:r>
      <w:r w:rsidR="009F6111">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folios, más 1 CD.</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762EFF">
        <w:rPr>
          <w:rFonts w:asciiTheme="majorHAnsi" w:eastAsia="Times New Roman" w:hAnsiTheme="majorHAnsi" w:cstheme="minorHAnsi"/>
          <w:i/>
          <w:sz w:val="28"/>
          <w:szCs w:val="28"/>
          <w:u w:val="single"/>
          <w:lang w:val="es-ES" w:eastAsia="es-ES"/>
        </w:rPr>
        <w:t>33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D56E0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A44D15" w:rsidRPr="003E0A49" w:rsidRDefault="00A44D15"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762EFF">
                    <w:rPr>
                      <w:rFonts w:asciiTheme="majorHAnsi" w:eastAsia="Times New Roman" w:hAnsiTheme="majorHAnsi" w:cstheme="minorHAnsi"/>
                      <w:b/>
                      <w:color w:val="990099"/>
                      <w:sz w:val="28"/>
                      <w:szCs w:val="28"/>
                      <w:lang w:val="es-ES" w:eastAsia="es-ES"/>
                    </w:rPr>
                    <w:t>N° 33</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F3B5E">
                    <w:rPr>
                      <w:rFonts w:asciiTheme="majorHAnsi" w:eastAsia="Times New Roman" w:hAnsiTheme="majorHAnsi" w:cstheme="minorHAnsi"/>
                      <w:b/>
                      <w:color w:val="990099"/>
                      <w:sz w:val="28"/>
                      <w:szCs w:val="28"/>
                      <w:lang w:val="es-ES" w:eastAsia="es-ES"/>
                    </w:rPr>
                    <w:t xml:space="preserve">LA </w:t>
                  </w:r>
                  <w:r w:rsidR="00762EFF">
                    <w:rPr>
                      <w:rFonts w:asciiTheme="majorHAnsi" w:eastAsia="Times New Roman" w:hAnsiTheme="majorHAnsi" w:cstheme="minorHAnsi"/>
                      <w:b/>
                      <w:color w:val="990099"/>
                      <w:sz w:val="28"/>
                      <w:szCs w:val="28"/>
                      <w:lang w:val="es-ES" w:eastAsia="es-ES"/>
                    </w:rPr>
                    <w:t>ALDEA INFANTIL “SAN FRANCISCO DE ASIS”</w:t>
                  </w:r>
                  <w:r w:rsidR="00C011DA"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A44D15" w:rsidRPr="00F721D5" w:rsidRDefault="00A44D15"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242AD9">
      <w:pPr>
        <w:pStyle w:val="Prrafodelista"/>
        <w:numPr>
          <w:ilvl w:val="0"/>
          <w:numId w:val="35"/>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762EFF">
        <w:rPr>
          <w:rFonts w:asciiTheme="majorHAnsi" w:eastAsia="Times New Roman" w:hAnsiTheme="majorHAnsi" w:cstheme="minorHAnsi"/>
          <w:b/>
          <w:i/>
          <w:sz w:val="18"/>
          <w:szCs w:val="18"/>
          <w:lang w:val="es-ES" w:eastAsia="es-ES"/>
        </w:rPr>
        <w:t>VIGILANTE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CF3B5E" w:rsidRPr="00AD0816" w:rsidRDefault="00762EFF" w:rsidP="00121223">
            <w:pPr>
              <w:spacing w:after="0" w:line="240" w:lineRule="auto"/>
              <w:jc w:val="both"/>
              <w:rPr>
                <w:rFonts w:asciiTheme="majorHAnsi" w:hAnsiTheme="majorHAnsi"/>
                <w:i/>
                <w:sz w:val="18"/>
                <w:szCs w:val="18"/>
              </w:rPr>
            </w:pPr>
            <w:r>
              <w:rPr>
                <w:rFonts w:asciiTheme="majorHAnsi" w:hAnsiTheme="majorHAnsi"/>
                <w:i/>
                <w:sz w:val="18"/>
                <w:szCs w:val="18"/>
              </w:rPr>
              <w:t>ALDEA INFANTIL SAN FRANCISCO DE ASÍS</w:t>
            </w:r>
          </w:p>
        </w:tc>
      </w:tr>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F3B5E" w:rsidRPr="00AD0816" w:rsidRDefault="00762EFF" w:rsidP="00121223">
            <w:pPr>
              <w:spacing w:after="0" w:line="240" w:lineRule="auto"/>
              <w:jc w:val="both"/>
              <w:rPr>
                <w:rFonts w:asciiTheme="majorHAnsi" w:hAnsiTheme="majorHAnsi"/>
                <w:i/>
                <w:sz w:val="18"/>
                <w:szCs w:val="18"/>
              </w:rPr>
            </w:pPr>
            <w:r>
              <w:rPr>
                <w:rFonts w:asciiTheme="majorHAnsi" w:hAnsiTheme="majorHAnsi"/>
                <w:i/>
                <w:sz w:val="18"/>
                <w:szCs w:val="18"/>
              </w:rPr>
              <w:t>VIGILANTE</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762EFF" w:rsidP="00E23B7C">
            <w:pPr>
              <w:spacing w:after="0" w:line="240" w:lineRule="auto"/>
              <w:contextualSpacing/>
              <w:jc w:val="both"/>
              <w:rPr>
                <w:rFonts w:asciiTheme="majorHAnsi" w:hAnsiTheme="majorHAnsi"/>
                <w:i/>
                <w:sz w:val="18"/>
                <w:szCs w:val="18"/>
              </w:rPr>
            </w:pPr>
            <w:r>
              <w:rPr>
                <w:rFonts w:ascii="Cambria" w:hAnsi="Cambria" w:cs="Arial"/>
                <w:bCs/>
                <w:i/>
                <w:sz w:val="18"/>
                <w:szCs w:val="18"/>
              </w:rPr>
              <w:t>Servicios de un vigilante para controlar el ingreso y salida del personal así como los menores albergados de la Aldea Infantil San Francisco De Asís.</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E64E66">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586" w:type="dxa"/>
            <w:gridSpan w:val="6"/>
            <w:vAlign w:val="center"/>
          </w:tcPr>
          <w:p w:rsidR="00CF3B5E" w:rsidRDefault="00762EFF" w:rsidP="00121223">
            <w:pPr>
              <w:spacing w:after="0" w:line="240" w:lineRule="auto"/>
              <w:contextualSpacing/>
              <w:jc w:val="both"/>
              <w:rPr>
                <w:rFonts w:asciiTheme="majorHAnsi" w:hAnsiTheme="majorHAnsi"/>
                <w:i/>
                <w:sz w:val="18"/>
                <w:szCs w:val="18"/>
              </w:rPr>
            </w:pPr>
            <w:r>
              <w:rPr>
                <w:rFonts w:asciiTheme="majorHAnsi" w:hAnsiTheme="majorHAnsi"/>
                <w:i/>
                <w:sz w:val="18"/>
                <w:szCs w:val="18"/>
              </w:rPr>
              <w:t>Con estudios secundarios concluidos.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E64E66">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586" w:type="dxa"/>
            <w:gridSpan w:val="6"/>
            <w:vAlign w:val="center"/>
          </w:tcPr>
          <w:p w:rsidR="00CF3B5E" w:rsidRDefault="00762EFF" w:rsidP="00121223">
            <w:pPr>
              <w:spacing w:after="0" w:line="240" w:lineRule="auto"/>
              <w:contextualSpacing/>
              <w:jc w:val="both"/>
              <w:rPr>
                <w:rFonts w:ascii="Cambria" w:hAnsi="Cambria"/>
                <w:i/>
                <w:sz w:val="18"/>
                <w:szCs w:val="18"/>
              </w:rPr>
            </w:pPr>
            <w:r>
              <w:rPr>
                <w:rFonts w:ascii="Cambria" w:hAnsi="Cambria"/>
                <w:i/>
                <w:sz w:val="18"/>
                <w:szCs w:val="18"/>
              </w:rPr>
              <w:t>Un (1) año en instituciones públicas y privadas.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E64E66">
        <w:tc>
          <w:tcPr>
            <w:tcW w:w="3793" w:type="dxa"/>
            <w:gridSpan w:val="5"/>
            <w:vAlign w:val="center"/>
          </w:tcPr>
          <w:p w:rsidR="00CF3B5E" w:rsidRPr="00AD0816" w:rsidRDefault="00CF3B5E" w:rsidP="00762EFF">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sidR="00646E4F">
              <w:rPr>
                <w:rFonts w:asciiTheme="majorHAnsi" w:hAnsiTheme="majorHAnsi"/>
                <w:b/>
                <w:i/>
                <w:sz w:val="18"/>
                <w:szCs w:val="18"/>
              </w:rPr>
              <w:t xml:space="preserve">CÍFICA PARA EL PUESTO CONVOCADO </w:t>
            </w:r>
          </w:p>
        </w:tc>
        <w:tc>
          <w:tcPr>
            <w:tcW w:w="4586" w:type="dxa"/>
            <w:gridSpan w:val="6"/>
            <w:vAlign w:val="center"/>
          </w:tcPr>
          <w:p w:rsidR="00CF3B5E" w:rsidRPr="00835613" w:rsidRDefault="00430558" w:rsidP="00121223">
            <w:pPr>
              <w:spacing w:after="0" w:line="240" w:lineRule="auto"/>
              <w:jc w:val="both"/>
              <w:rPr>
                <w:rFonts w:ascii="Cambria" w:hAnsi="Cambria"/>
                <w:i/>
                <w:sz w:val="18"/>
                <w:szCs w:val="18"/>
              </w:rPr>
            </w:pPr>
            <w:r>
              <w:rPr>
                <w:rFonts w:ascii="Cambria" w:hAnsi="Cambria"/>
                <w:i/>
                <w:sz w:val="18"/>
                <w:szCs w:val="18"/>
              </w:rPr>
              <w:t>Un  (1</w:t>
            </w:r>
            <w:r w:rsidR="00E23B7C">
              <w:rPr>
                <w:rFonts w:ascii="Cambria" w:hAnsi="Cambria"/>
                <w:i/>
                <w:sz w:val="18"/>
                <w:szCs w:val="18"/>
              </w:rPr>
              <w:t>) año en entidades públicas.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E64E66">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sidR="00646E4F">
              <w:rPr>
                <w:rFonts w:asciiTheme="majorHAnsi" w:hAnsiTheme="majorHAnsi"/>
                <w:b/>
                <w:i/>
                <w:sz w:val="18"/>
                <w:szCs w:val="18"/>
              </w:rPr>
              <w:t>, CURSO, ESPECIALIZACIÓ</w:t>
            </w:r>
            <w:r>
              <w:rPr>
                <w:rFonts w:asciiTheme="majorHAnsi" w:hAnsiTheme="majorHAnsi"/>
                <w:b/>
                <w:i/>
                <w:sz w:val="18"/>
                <w:szCs w:val="18"/>
              </w:rPr>
              <w:t>N Y OTROS.</w:t>
            </w:r>
          </w:p>
        </w:tc>
        <w:tc>
          <w:tcPr>
            <w:tcW w:w="4586" w:type="dxa"/>
            <w:gridSpan w:val="6"/>
            <w:vAlign w:val="center"/>
          </w:tcPr>
          <w:p w:rsidR="00DE3669" w:rsidRPr="00DE3669" w:rsidRDefault="00762EFF" w:rsidP="00DE3669">
            <w:pPr>
              <w:spacing w:after="0" w:line="240" w:lineRule="auto"/>
              <w:contextualSpacing/>
              <w:rPr>
                <w:rFonts w:asciiTheme="majorHAnsi" w:hAnsiTheme="majorHAnsi"/>
                <w:i/>
                <w:color w:val="FF0000"/>
                <w:sz w:val="18"/>
                <w:szCs w:val="18"/>
              </w:rPr>
            </w:pPr>
            <w:r>
              <w:rPr>
                <w:rFonts w:ascii="Cambria" w:hAnsi="Cambria"/>
                <w:i/>
                <w:sz w:val="18"/>
                <w:szCs w:val="18"/>
              </w:rPr>
              <w:t>En temas relacionados al objeto de la convocatoria.</w:t>
            </w:r>
          </w:p>
        </w:tc>
      </w:tr>
      <w:tr w:rsidR="00E23B7C" w:rsidRPr="00C26772" w:rsidTr="00E64E66">
        <w:tc>
          <w:tcPr>
            <w:tcW w:w="3793" w:type="dxa"/>
            <w:gridSpan w:val="5"/>
            <w:tcBorders>
              <w:top w:val="single" w:sz="4" w:space="0" w:color="FFFFFF"/>
              <w:left w:val="single" w:sz="4" w:space="0" w:color="FFFFFF" w:themeColor="background1"/>
              <w:right w:val="single" w:sz="4" w:space="0" w:color="FFFFFF"/>
            </w:tcBorders>
            <w:vAlign w:val="center"/>
          </w:tcPr>
          <w:p w:rsidR="00E23B7C" w:rsidRDefault="00E23B7C" w:rsidP="00121223">
            <w:pPr>
              <w:spacing w:after="0" w:line="240" w:lineRule="auto"/>
              <w:contextualSpacing/>
              <w:rPr>
                <w:rFonts w:asciiTheme="majorHAnsi" w:hAnsiTheme="majorHAnsi"/>
                <w:b/>
                <w:i/>
                <w:sz w:val="18"/>
                <w:szCs w:val="18"/>
              </w:rPr>
            </w:pPr>
          </w:p>
          <w:p w:rsidR="00E23B7C" w:rsidRDefault="00E23B7C" w:rsidP="00121223">
            <w:pPr>
              <w:spacing w:after="0" w:line="240" w:lineRule="auto"/>
              <w:contextualSpacing/>
              <w:rPr>
                <w:rFonts w:asciiTheme="majorHAnsi" w:hAnsiTheme="majorHAnsi"/>
                <w:b/>
                <w:i/>
                <w:sz w:val="18"/>
                <w:szCs w:val="18"/>
              </w:rPr>
            </w:pPr>
          </w:p>
          <w:p w:rsidR="00B16DB1" w:rsidRDefault="00B16DB1" w:rsidP="00121223">
            <w:pPr>
              <w:spacing w:after="0" w:line="240" w:lineRule="auto"/>
              <w:contextualSpacing/>
              <w:rPr>
                <w:rFonts w:asciiTheme="majorHAnsi" w:hAnsiTheme="majorHAnsi"/>
                <w:b/>
                <w:i/>
                <w:sz w:val="18"/>
                <w:szCs w:val="18"/>
              </w:rPr>
            </w:pPr>
          </w:p>
          <w:p w:rsidR="00437424" w:rsidRDefault="00437424" w:rsidP="00121223">
            <w:pPr>
              <w:spacing w:after="0" w:line="240" w:lineRule="auto"/>
              <w:contextualSpacing/>
              <w:rPr>
                <w:rFonts w:asciiTheme="majorHAnsi" w:hAnsiTheme="majorHAnsi"/>
                <w:b/>
                <w:i/>
                <w:sz w:val="18"/>
                <w:szCs w:val="18"/>
              </w:rPr>
            </w:pPr>
          </w:p>
          <w:p w:rsidR="00E23B7C" w:rsidRPr="00AD0816" w:rsidRDefault="00E23B7C" w:rsidP="00121223">
            <w:pPr>
              <w:spacing w:after="0" w:line="240" w:lineRule="auto"/>
              <w:contextualSpacing/>
              <w:rPr>
                <w:rFonts w:asciiTheme="majorHAnsi" w:hAnsiTheme="majorHAnsi"/>
                <w:b/>
                <w:i/>
                <w:sz w:val="18"/>
                <w:szCs w:val="18"/>
              </w:rPr>
            </w:pPr>
          </w:p>
        </w:tc>
        <w:tc>
          <w:tcPr>
            <w:tcW w:w="4586" w:type="dxa"/>
            <w:gridSpan w:val="6"/>
            <w:tcBorders>
              <w:top w:val="single" w:sz="4" w:space="0" w:color="FFFFFF"/>
              <w:left w:val="single" w:sz="4" w:space="0" w:color="FFFFFF"/>
              <w:right w:val="single" w:sz="4" w:space="0" w:color="FFFFFF"/>
            </w:tcBorders>
            <w:vAlign w:val="center"/>
          </w:tcPr>
          <w:p w:rsidR="00E23B7C" w:rsidRDefault="00E23B7C" w:rsidP="00DE3669">
            <w:pPr>
              <w:spacing w:after="0" w:line="240" w:lineRule="auto"/>
              <w:contextualSpacing/>
              <w:rPr>
                <w:rFonts w:ascii="Cambria" w:hAnsi="Cambria"/>
                <w:i/>
                <w:sz w:val="18"/>
                <w:szCs w:val="18"/>
              </w:rPr>
            </w:pPr>
          </w:p>
          <w:p w:rsidR="00E64E66" w:rsidRDefault="00E64E66" w:rsidP="00DE3669">
            <w:pPr>
              <w:spacing w:after="0" w:line="240" w:lineRule="auto"/>
              <w:contextualSpacing/>
              <w:rPr>
                <w:rFonts w:ascii="Cambria" w:hAnsi="Cambria"/>
                <w:i/>
                <w:sz w:val="18"/>
                <w:szCs w:val="18"/>
              </w:rPr>
            </w:pPr>
          </w:p>
          <w:p w:rsidR="00E64E66" w:rsidRDefault="00E64E66" w:rsidP="00DE3669">
            <w:pPr>
              <w:spacing w:after="0" w:line="240" w:lineRule="auto"/>
              <w:contextualSpacing/>
              <w:rPr>
                <w:rFonts w:ascii="Cambria" w:hAnsi="Cambria"/>
                <w:i/>
                <w:sz w:val="18"/>
                <w:szCs w:val="18"/>
              </w:rPr>
            </w:pPr>
          </w:p>
          <w:p w:rsidR="00E64E66" w:rsidRDefault="00E64E66" w:rsidP="00DE3669">
            <w:pPr>
              <w:spacing w:after="0" w:line="240" w:lineRule="auto"/>
              <w:contextualSpacing/>
              <w:rPr>
                <w:rFonts w:ascii="Cambria" w:hAnsi="Cambria"/>
                <w:i/>
                <w:sz w:val="18"/>
                <w:szCs w:val="18"/>
              </w:rPr>
            </w:pPr>
          </w:p>
          <w:p w:rsidR="00E64E66" w:rsidRDefault="00E64E66" w:rsidP="00DE3669">
            <w:pPr>
              <w:spacing w:after="0" w:line="240" w:lineRule="auto"/>
              <w:contextualSpacing/>
              <w:rPr>
                <w:rFonts w:ascii="Cambria" w:hAnsi="Cambria"/>
                <w:i/>
                <w:sz w:val="18"/>
                <w:szCs w:val="18"/>
              </w:rPr>
            </w:pPr>
          </w:p>
          <w:p w:rsidR="00E64E66" w:rsidRPr="00DE3669" w:rsidRDefault="00E64E66" w:rsidP="00DE3669">
            <w:pPr>
              <w:spacing w:after="0" w:line="240" w:lineRule="auto"/>
              <w:contextualSpacing/>
              <w:rPr>
                <w:rFonts w:ascii="Cambria" w:hAnsi="Cambria"/>
                <w:i/>
                <w:sz w:val="18"/>
                <w:szCs w:val="18"/>
              </w:rPr>
            </w:pPr>
          </w:p>
        </w:tc>
      </w:tr>
      <w:tr w:rsidR="00C26772"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E23B7C"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w:t>
            </w:r>
          </w:p>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E64E66"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E66" w:rsidRPr="00F34028" w:rsidRDefault="00E64E66" w:rsidP="00E64E66">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64E66" w:rsidRPr="00F34028" w:rsidRDefault="00E64E66" w:rsidP="00E64E66">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F34028">
              <w:rPr>
                <w:rFonts w:asciiTheme="majorHAnsi" w:eastAsia="Times New Roman" w:hAnsiTheme="majorHAnsi" w:cs="Calibri"/>
                <w:b/>
                <w:bCs/>
                <w:i/>
                <w:color w:val="FF0000"/>
                <w:sz w:val="18"/>
                <w:szCs w:val="18"/>
                <w:lang w:val="fr-MA" w:eastAsia="es-PE"/>
              </w:rPr>
              <w:t xml:space="preserve"> </w:t>
            </w: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E64E66"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E64E66"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4E66" w:rsidRDefault="00E64E66" w:rsidP="00E64E66">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646E4F" w:rsidRDefault="00646E4F" w:rsidP="00646E4F">
      <w:pPr>
        <w:pStyle w:val="Prrafodelista"/>
        <w:tabs>
          <w:tab w:val="left" w:pos="993"/>
        </w:tabs>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646E4F" w:rsidP="00127FD6">
      <w:pPr>
        <w:pStyle w:val="Prrafodelista"/>
        <w:numPr>
          <w:ilvl w:val="0"/>
          <w:numId w:val="25"/>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DE3669" w:rsidRDefault="006627A4"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Vigilar permanentemente el ingreso y salida de personas de la aldea infantil, informando al jefe superior de cualquier hecho excepcional, incluyendo visitas de personas ajenas a la aldea.</w:t>
            </w:r>
          </w:p>
          <w:p w:rsidR="006627A4" w:rsidRDefault="006627A4"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Vigilar y controlar que los menores albergados no abandonen la aldea infantil son compañía adulta y/o sin contar con la debida autorización respectiva.</w:t>
            </w:r>
          </w:p>
          <w:p w:rsidR="006627A4" w:rsidRDefault="006627A4"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Realizar rondas nocturnas por tofo el perímetro de la aldea infantil.</w:t>
            </w:r>
          </w:p>
          <w:p w:rsidR="006627A4" w:rsidRDefault="006627A4"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Revisar el aseo y limpieza de los albergados a la hora de salida a los centros educativos.</w:t>
            </w:r>
          </w:p>
          <w:p w:rsidR="006627A4" w:rsidRPr="00CF3B5E" w:rsidRDefault="006627A4"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Llevar el control de entrada y salida de los trabajadores de la aldea infantil.</w:t>
            </w:r>
          </w:p>
        </w:tc>
      </w:tr>
    </w:tbl>
    <w:p w:rsidR="00B36745" w:rsidRDefault="00B36745" w:rsidP="00B36745">
      <w:pPr>
        <w:pStyle w:val="Prrafodelista"/>
        <w:tabs>
          <w:tab w:val="left" w:pos="993"/>
        </w:tabs>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0917F0" w:rsidRPr="00AD0816" w:rsidRDefault="00092E66" w:rsidP="009A4A35">
            <w:pPr>
              <w:spacing w:after="0" w:line="240" w:lineRule="auto"/>
              <w:contextualSpacing/>
              <w:jc w:val="both"/>
              <w:rPr>
                <w:rFonts w:asciiTheme="majorHAnsi" w:hAnsiTheme="majorHAnsi"/>
                <w:i/>
                <w:sz w:val="18"/>
                <w:szCs w:val="18"/>
              </w:rPr>
            </w:pPr>
            <w:r>
              <w:rPr>
                <w:rFonts w:ascii="Cambria" w:hAnsi="Cambria"/>
                <w:i/>
                <w:sz w:val="18"/>
                <w:szCs w:val="18"/>
              </w:rPr>
              <w:t>Aldea Infantil San Francisco de Asís.</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0917F0" w:rsidRPr="00AD0816" w:rsidRDefault="00684E33" w:rsidP="00684E33">
            <w:pPr>
              <w:spacing w:after="0" w:line="240" w:lineRule="auto"/>
              <w:contextualSpacing/>
              <w:jc w:val="both"/>
              <w:rPr>
                <w:rFonts w:asciiTheme="majorHAnsi" w:hAnsiTheme="majorHAnsi"/>
                <w:i/>
                <w:sz w:val="18"/>
                <w:szCs w:val="18"/>
              </w:rPr>
            </w:pPr>
            <w:r>
              <w:rPr>
                <w:rFonts w:ascii="Cambria" w:hAnsi="Cambria"/>
                <w:i/>
                <w:sz w:val="18"/>
                <w:szCs w:val="18"/>
              </w:rPr>
              <w:t>Tres (3) meses, a</w:t>
            </w:r>
            <w:r w:rsidR="00614A0F">
              <w:rPr>
                <w:rFonts w:ascii="Cambria" w:hAnsi="Cambria"/>
                <w:i/>
                <w:sz w:val="18"/>
                <w:szCs w:val="18"/>
              </w:rPr>
              <w:t xml:space="preserve"> partir del día siguiente de la suscripción</w:t>
            </w:r>
            <w:r w:rsidR="009A4A35">
              <w:rPr>
                <w:rFonts w:ascii="Cambria" w:hAnsi="Cambria"/>
                <w:i/>
                <w:sz w:val="18"/>
                <w:szCs w:val="18"/>
              </w:rPr>
              <w:t xml:space="preserve"> del </w:t>
            </w:r>
            <w:r w:rsidR="00646E4F">
              <w:rPr>
                <w:rFonts w:ascii="Cambria" w:hAnsi="Cambria"/>
                <w:i/>
                <w:sz w:val="18"/>
                <w:szCs w:val="18"/>
              </w:rPr>
              <w:t>contrato.</w:t>
            </w:r>
          </w:p>
        </w:tc>
      </w:tr>
      <w:tr w:rsidR="000917F0" w:rsidRPr="00C26772" w:rsidTr="000917F0">
        <w:tc>
          <w:tcPr>
            <w:tcW w:w="2268" w:type="dxa"/>
          </w:tcPr>
          <w:p w:rsidR="000917F0" w:rsidRPr="00C26772" w:rsidRDefault="00823A98"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0917F0" w:rsidRPr="00C26772">
              <w:rPr>
                <w:rFonts w:asciiTheme="majorHAnsi" w:hAnsiTheme="majorHAnsi"/>
                <w:b/>
                <w:i/>
                <w:sz w:val="18"/>
                <w:szCs w:val="18"/>
              </w:rPr>
              <w:t>N MENSUAL</w:t>
            </w:r>
          </w:p>
        </w:tc>
        <w:tc>
          <w:tcPr>
            <w:tcW w:w="6096" w:type="dxa"/>
          </w:tcPr>
          <w:p w:rsidR="000917F0" w:rsidRPr="00AD0816" w:rsidRDefault="000917F0" w:rsidP="00092E66">
            <w:pPr>
              <w:spacing w:after="0" w:line="240" w:lineRule="auto"/>
              <w:contextualSpacing/>
              <w:jc w:val="both"/>
              <w:rPr>
                <w:rFonts w:asciiTheme="majorHAnsi" w:hAnsiTheme="majorHAnsi"/>
                <w:i/>
                <w:sz w:val="18"/>
                <w:szCs w:val="18"/>
              </w:rPr>
            </w:pPr>
            <w:r w:rsidRPr="00E84968">
              <w:rPr>
                <w:rFonts w:ascii="Cambria" w:hAnsi="Cambria"/>
                <w:i/>
                <w:sz w:val="18"/>
                <w:szCs w:val="18"/>
              </w:rPr>
              <w:t xml:space="preserve">S/. </w:t>
            </w:r>
            <w:r w:rsidR="00092E66">
              <w:rPr>
                <w:rFonts w:ascii="Cambria" w:hAnsi="Cambria"/>
                <w:i/>
                <w:sz w:val="18"/>
                <w:szCs w:val="18"/>
              </w:rPr>
              <w:t>1,3</w:t>
            </w:r>
            <w:r w:rsidRPr="00E84968">
              <w:rPr>
                <w:rFonts w:ascii="Cambria" w:hAnsi="Cambria"/>
                <w:i/>
                <w:sz w:val="18"/>
                <w:szCs w:val="18"/>
              </w:rPr>
              <w:t>00.00 (</w:t>
            </w:r>
            <w:r w:rsidR="00092E66">
              <w:rPr>
                <w:rFonts w:ascii="Cambria" w:hAnsi="Cambria"/>
                <w:i/>
                <w:sz w:val="18"/>
                <w:szCs w:val="18"/>
              </w:rPr>
              <w:t>Un</w:t>
            </w:r>
            <w:r w:rsidR="00614A0F">
              <w:rPr>
                <w:rFonts w:ascii="Cambria" w:hAnsi="Cambria"/>
                <w:i/>
                <w:sz w:val="18"/>
                <w:szCs w:val="18"/>
              </w:rPr>
              <w:t xml:space="preserve"> </w:t>
            </w:r>
            <w:r w:rsidRPr="00E84968">
              <w:rPr>
                <w:rFonts w:ascii="Cambria" w:hAnsi="Cambria"/>
                <w:i/>
                <w:sz w:val="18"/>
                <w:szCs w:val="18"/>
              </w:rPr>
              <w:t xml:space="preserve">Mil </w:t>
            </w:r>
            <w:r w:rsidR="00092E66">
              <w:rPr>
                <w:rFonts w:ascii="Cambria" w:hAnsi="Cambria"/>
                <w:i/>
                <w:sz w:val="18"/>
                <w:szCs w:val="18"/>
              </w:rPr>
              <w:t>Treci</w:t>
            </w:r>
            <w:r w:rsidR="009A4A35">
              <w:rPr>
                <w:rFonts w:ascii="Cambria" w:hAnsi="Cambria"/>
                <w:i/>
                <w:sz w:val="18"/>
                <w:szCs w:val="18"/>
              </w:rPr>
              <w:t>e</w:t>
            </w:r>
            <w:r w:rsidR="00614A0F">
              <w:rPr>
                <w:rFonts w:ascii="Cambria" w:hAnsi="Cambria"/>
                <w:i/>
                <w:sz w:val="18"/>
                <w:szCs w:val="18"/>
              </w:rPr>
              <w:t xml:space="preserve">ntos </w:t>
            </w:r>
            <w:r w:rsidR="00823A98">
              <w:rPr>
                <w:rFonts w:ascii="Cambria" w:hAnsi="Cambria"/>
                <w:i/>
                <w:sz w:val="18"/>
                <w:szCs w:val="18"/>
              </w:rPr>
              <w:t>con 00/100 Soles) sujetos a descuentos de ley.</w:t>
            </w:r>
          </w:p>
        </w:tc>
      </w:tr>
      <w:tr w:rsidR="000917F0" w:rsidRPr="00C26772" w:rsidTr="000917F0">
        <w:tc>
          <w:tcPr>
            <w:tcW w:w="2268" w:type="dxa"/>
          </w:tcPr>
          <w:p w:rsidR="000917F0" w:rsidRPr="00C26772" w:rsidRDefault="000917F0"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092E66" w:rsidRDefault="00092E66" w:rsidP="00262AF3">
            <w:pPr>
              <w:spacing w:after="0" w:line="240" w:lineRule="auto"/>
              <w:contextualSpacing/>
              <w:jc w:val="both"/>
              <w:rPr>
                <w:rFonts w:ascii="Cambria" w:hAnsi="Cambria"/>
                <w:b/>
                <w:i/>
                <w:sz w:val="18"/>
                <w:szCs w:val="18"/>
              </w:rPr>
            </w:pPr>
            <w:r>
              <w:rPr>
                <w:rFonts w:ascii="Cambria" w:hAnsi="Cambria"/>
                <w:b/>
                <w:i/>
                <w:sz w:val="18"/>
                <w:szCs w:val="18"/>
              </w:rPr>
              <w:t xml:space="preserve">Actividad: </w:t>
            </w:r>
            <w:r w:rsidR="009012C3">
              <w:rPr>
                <w:rFonts w:ascii="Cambria" w:hAnsi="Cambria"/>
                <w:b/>
                <w:i/>
                <w:sz w:val="18"/>
                <w:szCs w:val="18"/>
              </w:rPr>
              <w:t xml:space="preserve">                           </w:t>
            </w:r>
            <w:r w:rsidRPr="009012C3">
              <w:rPr>
                <w:rFonts w:ascii="Cambria" w:hAnsi="Cambria"/>
                <w:i/>
                <w:sz w:val="18"/>
                <w:szCs w:val="18"/>
              </w:rPr>
              <w:t>“ALDEA INFANTIL SAN FRANCISCO DE ASÍS”</w:t>
            </w:r>
          </w:p>
          <w:p w:rsidR="00092E66" w:rsidRDefault="00092E66" w:rsidP="00262AF3">
            <w:pPr>
              <w:spacing w:after="0" w:line="240" w:lineRule="auto"/>
              <w:contextualSpacing/>
              <w:jc w:val="both"/>
              <w:rPr>
                <w:rFonts w:ascii="Cambria" w:hAnsi="Cambria"/>
                <w:b/>
                <w:i/>
                <w:sz w:val="18"/>
                <w:szCs w:val="18"/>
              </w:rPr>
            </w:pPr>
            <w:r>
              <w:rPr>
                <w:rFonts w:ascii="Cambria" w:hAnsi="Cambria"/>
                <w:b/>
                <w:i/>
                <w:sz w:val="18"/>
                <w:szCs w:val="18"/>
              </w:rPr>
              <w:t xml:space="preserve">Finalidad: </w:t>
            </w:r>
            <w:r w:rsidR="009012C3">
              <w:rPr>
                <w:rFonts w:ascii="Cambria" w:hAnsi="Cambria"/>
                <w:b/>
                <w:i/>
                <w:sz w:val="18"/>
                <w:szCs w:val="18"/>
              </w:rPr>
              <w:t xml:space="preserve">                       </w:t>
            </w:r>
            <w:r w:rsidRPr="009012C3">
              <w:rPr>
                <w:rFonts w:ascii="Cambria" w:hAnsi="Cambria"/>
                <w:i/>
                <w:sz w:val="18"/>
                <w:szCs w:val="18"/>
              </w:rPr>
              <w:t>“0082790 ALDEA IFANTIL SAN FRANCISCO DE ASÍS”</w:t>
            </w:r>
          </w:p>
          <w:p w:rsidR="00092E66"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Fuente de Financiamiento: </w:t>
            </w:r>
            <w:r w:rsidRPr="009012C3">
              <w:rPr>
                <w:rFonts w:ascii="Cambria" w:hAnsi="Cambria"/>
                <w:i/>
                <w:sz w:val="18"/>
                <w:szCs w:val="18"/>
              </w:rPr>
              <w:t>1 Recursos Ordinarios</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Rubro:                               </w:t>
            </w:r>
            <w:r w:rsidRPr="009012C3">
              <w:rPr>
                <w:rFonts w:ascii="Cambria" w:hAnsi="Cambria"/>
                <w:i/>
                <w:sz w:val="18"/>
                <w:szCs w:val="18"/>
              </w:rPr>
              <w:t>00 Recursos Ordinarios</w:t>
            </w:r>
            <w:r>
              <w:rPr>
                <w:rFonts w:ascii="Cambria" w:hAnsi="Cambria"/>
                <w:b/>
                <w:i/>
                <w:sz w:val="18"/>
                <w:szCs w:val="18"/>
              </w:rPr>
              <w:t xml:space="preserve"> </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Programa:                      </w:t>
            </w:r>
            <w:r w:rsidRPr="009012C3">
              <w:rPr>
                <w:rFonts w:ascii="Cambria" w:hAnsi="Cambria"/>
                <w:i/>
                <w:sz w:val="18"/>
                <w:szCs w:val="18"/>
              </w:rPr>
              <w:t>9001</w:t>
            </w:r>
          </w:p>
          <w:p w:rsidR="009012C3" w:rsidRDefault="009012C3" w:rsidP="00262AF3">
            <w:pPr>
              <w:spacing w:after="0" w:line="240" w:lineRule="auto"/>
              <w:contextualSpacing/>
              <w:jc w:val="both"/>
              <w:rPr>
                <w:rFonts w:ascii="Cambria" w:hAnsi="Cambria"/>
                <w:b/>
                <w:i/>
                <w:sz w:val="18"/>
                <w:szCs w:val="18"/>
              </w:rPr>
            </w:pPr>
            <w:proofErr w:type="spellStart"/>
            <w:r>
              <w:rPr>
                <w:rFonts w:ascii="Cambria" w:hAnsi="Cambria"/>
                <w:b/>
                <w:i/>
                <w:sz w:val="18"/>
                <w:szCs w:val="18"/>
              </w:rPr>
              <w:t>Prod</w:t>
            </w:r>
            <w:proofErr w:type="spellEnd"/>
            <w:r>
              <w:rPr>
                <w:rFonts w:ascii="Cambria" w:hAnsi="Cambria"/>
                <w:b/>
                <w:i/>
                <w:sz w:val="18"/>
                <w:szCs w:val="18"/>
              </w:rPr>
              <w:t>/</w:t>
            </w:r>
            <w:proofErr w:type="spellStart"/>
            <w:r>
              <w:rPr>
                <w:rFonts w:ascii="Cambria" w:hAnsi="Cambria"/>
                <w:b/>
                <w:i/>
                <w:sz w:val="18"/>
                <w:szCs w:val="18"/>
              </w:rPr>
              <w:t>Proy</w:t>
            </w:r>
            <w:proofErr w:type="spellEnd"/>
            <w:r>
              <w:rPr>
                <w:rFonts w:ascii="Cambria" w:hAnsi="Cambria"/>
                <w:b/>
                <w:i/>
                <w:sz w:val="18"/>
                <w:szCs w:val="18"/>
              </w:rPr>
              <w:t xml:space="preserve">:                     </w:t>
            </w:r>
            <w:r w:rsidRPr="009012C3">
              <w:rPr>
                <w:rFonts w:ascii="Cambria" w:hAnsi="Cambria"/>
                <w:i/>
                <w:sz w:val="18"/>
                <w:szCs w:val="18"/>
              </w:rPr>
              <w:t>3.999999</w:t>
            </w:r>
          </w:p>
          <w:p w:rsidR="009012C3" w:rsidRDefault="009012C3" w:rsidP="00262AF3">
            <w:pPr>
              <w:spacing w:after="0" w:line="240" w:lineRule="auto"/>
              <w:contextualSpacing/>
              <w:jc w:val="both"/>
              <w:rPr>
                <w:rFonts w:ascii="Cambria" w:hAnsi="Cambria"/>
                <w:b/>
                <w:i/>
                <w:sz w:val="18"/>
                <w:szCs w:val="18"/>
              </w:rPr>
            </w:pPr>
            <w:proofErr w:type="spellStart"/>
            <w:r>
              <w:rPr>
                <w:rFonts w:ascii="Cambria" w:hAnsi="Cambria"/>
                <w:b/>
                <w:i/>
                <w:sz w:val="18"/>
                <w:szCs w:val="18"/>
              </w:rPr>
              <w:t>Ct</w:t>
            </w:r>
            <w:proofErr w:type="spellEnd"/>
            <w:r>
              <w:rPr>
                <w:rFonts w:ascii="Cambria" w:hAnsi="Cambria"/>
                <w:b/>
                <w:i/>
                <w:sz w:val="18"/>
                <w:szCs w:val="18"/>
              </w:rPr>
              <w:t xml:space="preserve">/AI/Obra:                  </w:t>
            </w:r>
            <w:r w:rsidRPr="009012C3">
              <w:rPr>
                <w:rFonts w:ascii="Cambria" w:hAnsi="Cambria"/>
                <w:i/>
                <w:sz w:val="18"/>
                <w:szCs w:val="18"/>
              </w:rPr>
              <w:t>5.000003</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Función:                         23</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División Funcional:   </w:t>
            </w:r>
            <w:r w:rsidRPr="009012C3">
              <w:rPr>
                <w:rFonts w:ascii="Cambria" w:hAnsi="Cambria"/>
                <w:i/>
                <w:sz w:val="18"/>
                <w:szCs w:val="18"/>
              </w:rPr>
              <w:t>006</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Grupo Funcional:       </w:t>
            </w:r>
            <w:r w:rsidRPr="009012C3">
              <w:rPr>
                <w:rFonts w:ascii="Cambria" w:hAnsi="Cambria"/>
                <w:i/>
                <w:sz w:val="18"/>
                <w:szCs w:val="18"/>
              </w:rPr>
              <w:t>0008</w:t>
            </w:r>
          </w:p>
          <w:p w:rsidR="000917F0" w:rsidRPr="00AD0816" w:rsidRDefault="00262AF3" w:rsidP="00262AF3">
            <w:pPr>
              <w:spacing w:after="0" w:line="240" w:lineRule="auto"/>
              <w:contextualSpacing/>
              <w:jc w:val="both"/>
              <w:rPr>
                <w:rFonts w:asciiTheme="majorHAnsi" w:hAnsiTheme="majorHAnsi"/>
                <w:i/>
                <w:sz w:val="18"/>
                <w:szCs w:val="18"/>
              </w:rPr>
            </w:pPr>
            <w:r w:rsidRPr="002A5367">
              <w:rPr>
                <w:rFonts w:ascii="Cambria" w:hAnsi="Cambria"/>
                <w:b/>
                <w:i/>
                <w:sz w:val="18"/>
                <w:szCs w:val="18"/>
              </w:rPr>
              <w:t>Meta Presupuestal:</w:t>
            </w:r>
            <w:r w:rsidR="009012C3">
              <w:rPr>
                <w:rFonts w:ascii="Cambria" w:hAnsi="Cambria"/>
                <w:b/>
                <w:i/>
                <w:sz w:val="18"/>
                <w:szCs w:val="18"/>
              </w:rPr>
              <w:t xml:space="preserve"> </w:t>
            </w:r>
            <w:r>
              <w:rPr>
                <w:rFonts w:ascii="Cambria" w:hAnsi="Cambria"/>
                <w:b/>
                <w:i/>
                <w:sz w:val="18"/>
                <w:szCs w:val="18"/>
              </w:rPr>
              <w:t xml:space="preserve"> </w:t>
            </w:r>
            <w:r w:rsidRPr="009012C3">
              <w:rPr>
                <w:rFonts w:ascii="Cambria" w:hAnsi="Cambria"/>
                <w:b/>
                <w:i/>
                <w:sz w:val="18"/>
                <w:szCs w:val="18"/>
              </w:rPr>
              <w:t>0</w:t>
            </w:r>
            <w:r w:rsidR="009012C3" w:rsidRPr="009012C3">
              <w:rPr>
                <w:rFonts w:ascii="Cambria" w:hAnsi="Cambria"/>
                <w:b/>
                <w:i/>
                <w:sz w:val="18"/>
                <w:szCs w:val="18"/>
              </w:rPr>
              <w:t>0159</w:t>
            </w:r>
          </w:p>
        </w:tc>
      </w:tr>
    </w:tbl>
    <w:p w:rsidR="00C46069"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C26EB1" w:rsidRPr="009665D4" w:rsidTr="00C26EB1">
        <w:trPr>
          <w:trHeight w:val="569"/>
        </w:trPr>
        <w:tc>
          <w:tcPr>
            <w:tcW w:w="40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698"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454"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tc>
        <w:tc>
          <w:tcPr>
            <w:tcW w:w="208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C26EB1" w:rsidRPr="009665D4" w:rsidTr="00C26EB1">
        <w:trPr>
          <w:trHeight w:val="857"/>
        </w:trPr>
        <w:tc>
          <w:tcPr>
            <w:tcW w:w="407" w:type="dxa"/>
            <w:tcBorders>
              <w:top w:val="single" w:sz="4" w:space="0" w:color="auto"/>
              <w:left w:val="single" w:sz="4" w:space="0" w:color="auto"/>
              <w:bottom w:val="single" w:sz="4" w:space="0" w:color="auto"/>
              <w:right w:val="single" w:sz="4" w:space="0" w:color="auto"/>
            </w:tcBorders>
            <w:hideMark/>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698" w:type="dxa"/>
            <w:tcBorders>
              <w:top w:val="single" w:sz="4" w:space="0" w:color="auto"/>
              <w:left w:val="single" w:sz="4" w:space="0" w:color="auto"/>
              <w:bottom w:val="single" w:sz="4" w:space="0" w:color="auto"/>
              <w:right w:val="single" w:sz="4" w:space="0" w:color="auto"/>
            </w:tcBorders>
            <w:hideMark/>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54"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 xml:space="preserve">02 de mayo </w:t>
            </w:r>
            <w:r w:rsidRPr="009665D4">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08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tc>
        <w:tc>
          <w:tcPr>
            <w:tcW w:w="208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C26EB1" w:rsidRPr="009665D4" w:rsidTr="00C26EB1">
        <w:tc>
          <w:tcPr>
            <w:tcW w:w="407" w:type="dxa"/>
            <w:tcBorders>
              <w:top w:val="single" w:sz="4" w:space="0" w:color="auto"/>
              <w:left w:val="single" w:sz="4" w:space="0" w:color="auto"/>
              <w:bottom w:val="single" w:sz="4" w:space="0" w:color="auto"/>
              <w:right w:val="single" w:sz="4" w:space="0" w:color="auto"/>
            </w:tcBorders>
            <w:hideMark/>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698" w:type="dxa"/>
            <w:tcBorders>
              <w:top w:val="single" w:sz="4" w:space="0" w:color="auto"/>
              <w:left w:val="single" w:sz="4" w:space="0" w:color="auto"/>
              <w:bottom w:val="single" w:sz="4" w:space="0" w:color="auto"/>
              <w:right w:val="single" w:sz="4" w:space="0" w:color="auto"/>
            </w:tcBorders>
            <w:hideMark/>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454"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de mayo </w:t>
            </w:r>
            <w:r w:rsidRPr="009665D4">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C26EB1" w:rsidRPr="009665D4" w:rsidTr="00C26EB1">
        <w:tc>
          <w:tcPr>
            <w:tcW w:w="40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699"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45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083"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26EB1" w:rsidRPr="009665D4" w:rsidTr="00C26EB1">
        <w:tc>
          <w:tcPr>
            <w:tcW w:w="40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699"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26EB1" w:rsidRPr="009665D4" w:rsidTr="00C26EB1">
        <w:tc>
          <w:tcPr>
            <w:tcW w:w="40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699"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45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083"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26EB1" w:rsidRPr="009665D4" w:rsidTr="00C26EB1">
        <w:tc>
          <w:tcPr>
            <w:tcW w:w="40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699"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26EB1" w:rsidRPr="009665D4" w:rsidTr="00C26EB1">
        <w:tc>
          <w:tcPr>
            <w:tcW w:w="40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699"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457" w:type="dxa"/>
            <w:tcBorders>
              <w:top w:val="single" w:sz="4" w:space="0" w:color="auto"/>
              <w:left w:val="single" w:sz="4" w:space="0" w:color="auto"/>
              <w:bottom w:val="single" w:sz="4" w:space="0" w:color="auto"/>
              <w:right w:val="single" w:sz="4" w:space="0" w:color="auto"/>
            </w:tcBorders>
          </w:tcPr>
          <w:p w:rsidR="00C26EB1" w:rsidRPr="009665D4" w:rsidRDefault="005F21E5"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C26EB1">
              <w:rPr>
                <w:rFonts w:asciiTheme="majorHAnsi" w:eastAsia="Times New Roman" w:hAnsiTheme="majorHAnsi" w:cstheme="minorHAnsi"/>
                <w:b/>
                <w:i/>
                <w:color w:val="009900"/>
                <w:sz w:val="18"/>
                <w:szCs w:val="18"/>
                <w:lang w:val="es-ES" w:eastAsia="es-ES"/>
              </w:rPr>
              <w:t xml:space="preserve"> de mayo </w:t>
            </w:r>
            <w:r w:rsidR="00C26EB1" w:rsidRPr="009665D4">
              <w:rPr>
                <w:rFonts w:asciiTheme="majorHAnsi" w:eastAsia="Times New Roman" w:hAnsiTheme="majorHAnsi" w:cstheme="minorHAnsi"/>
                <w:b/>
                <w:i/>
                <w:color w:val="009900"/>
                <w:sz w:val="18"/>
                <w:szCs w:val="18"/>
                <w:lang w:val="es-ES" w:eastAsia="es-ES"/>
              </w:rPr>
              <w:t>del 201</w:t>
            </w:r>
            <w:r w:rsidR="00C26EB1">
              <w:rPr>
                <w:rFonts w:asciiTheme="majorHAnsi" w:eastAsia="Times New Roman" w:hAnsiTheme="majorHAnsi" w:cstheme="minorHAnsi"/>
                <w:b/>
                <w:i/>
                <w:color w:val="009900"/>
                <w:sz w:val="18"/>
                <w:szCs w:val="18"/>
                <w:lang w:val="es-ES" w:eastAsia="es-ES"/>
              </w:rPr>
              <w:t>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083"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26EB1" w:rsidRPr="009665D4" w:rsidTr="00C26EB1">
        <w:tc>
          <w:tcPr>
            <w:tcW w:w="407"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699"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C26EB1" w:rsidRPr="009665D4" w:rsidRDefault="005F21E5"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C26EB1">
              <w:rPr>
                <w:rFonts w:asciiTheme="majorHAnsi" w:eastAsia="Times New Roman" w:hAnsiTheme="majorHAnsi" w:cstheme="minorHAnsi"/>
                <w:b/>
                <w:i/>
                <w:color w:val="009900"/>
                <w:sz w:val="18"/>
                <w:szCs w:val="18"/>
                <w:lang w:val="es-ES" w:eastAsia="es-ES"/>
              </w:rPr>
              <w:t xml:space="preserve"> de mayo</w:t>
            </w:r>
            <w:r w:rsidR="00C26EB1" w:rsidRPr="009665D4">
              <w:rPr>
                <w:rFonts w:asciiTheme="majorHAnsi" w:eastAsia="Times New Roman" w:hAnsiTheme="majorHAnsi" w:cstheme="minorHAnsi"/>
                <w:b/>
                <w:i/>
                <w:color w:val="009900"/>
                <w:sz w:val="18"/>
                <w:szCs w:val="18"/>
                <w:lang w:val="es-ES" w:eastAsia="es-ES"/>
              </w:rPr>
              <w:t xml:space="preserve"> del 201</w:t>
            </w:r>
            <w:r w:rsidR="00C26EB1">
              <w:rPr>
                <w:rFonts w:asciiTheme="majorHAnsi" w:eastAsia="Times New Roman" w:hAnsiTheme="majorHAnsi" w:cstheme="minorHAnsi"/>
                <w:b/>
                <w:i/>
                <w:color w:val="009900"/>
                <w:sz w:val="18"/>
                <w:szCs w:val="18"/>
                <w:lang w:val="es-ES" w:eastAsia="es-ES"/>
              </w:rPr>
              <w:t>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083"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C26EB1" w:rsidRPr="009665D4" w:rsidTr="00C26EB1">
        <w:tc>
          <w:tcPr>
            <w:tcW w:w="425" w:type="dxa"/>
            <w:tcBorders>
              <w:top w:val="single" w:sz="4" w:space="0" w:color="auto"/>
              <w:left w:val="single" w:sz="4" w:space="0" w:color="auto"/>
              <w:bottom w:val="single" w:sz="4" w:space="0" w:color="auto"/>
              <w:right w:val="single" w:sz="4" w:space="0" w:color="auto"/>
            </w:tcBorders>
            <w:hideMark/>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tcPr>
          <w:p w:rsidR="00C26EB1" w:rsidRPr="009665D4" w:rsidRDefault="00F60EB6"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C26EB1">
              <w:rPr>
                <w:rFonts w:asciiTheme="majorHAnsi" w:eastAsia="Times New Roman" w:hAnsiTheme="majorHAnsi" w:cstheme="minorHAnsi"/>
                <w:b/>
                <w:i/>
                <w:color w:val="009900"/>
                <w:sz w:val="18"/>
                <w:szCs w:val="18"/>
                <w:lang w:val="es-ES" w:eastAsia="es-ES"/>
              </w:rPr>
              <w:t xml:space="preserve"> de mayo al 19 de mayo</w:t>
            </w:r>
            <w:r w:rsidR="00C26EB1" w:rsidRPr="009665D4">
              <w:rPr>
                <w:rFonts w:asciiTheme="majorHAnsi" w:eastAsia="Times New Roman" w:hAnsiTheme="majorHAnsi" w:cstheme="minorHAnsi"/>
                <w:b/>
                <w:i/>
                <w:color w:val="009900"/>
                <w:sz w:val="18"/>
                <w:szCs w:val="18"/>
                <w:lang w:val="es-ES" w:eastAsia="es-ES"/>
              </w:rPr>
              <w:t xml:space="preserve"> del 201</w:t>
            </w:r>
            <w:r w:rsidR="00C26EB1">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C26EB1" w:rsidRPr="009665D4" w:rsidTr="00C26EB1">
        <w:tc>
          <w:tcPr>
            <w:tcW w:w="425" w:type="dxa"/>
            <w:tcBorders>
              <w:top w:val="single" w:sz="4" w:space="0" w:color="auto"/>
              <w:left w:val="single" w:sz="4" w:space="0" w:color="auto"/>
              <w:bottom w:val="single" w:sz="4" w:space="0" w:color="auto"/>
              <w:right w:val="single" w:sz="4" w:space="0" w:color="auto"/>
            </w:tcBorders>
          </w:tcPr>
          <w:p w:rsidR="00C26EB1" w:rsidRDefault="00C26EB1" w:rsidP="00C26EB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C26EB1"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p w:rsidR="00C26EB1" w:rsidRPr="009665D4"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C26EB1" w:rsidRPr="009665D4" w:rsidTr="00C26EB1">
        <w:tc>
          <w:tcPr>
            <w:tcW w:w="425" w:type="dxa"/>
            <w:tcBorders>
              <w:top w:val="single" w:sz="4" w:space="0" w:color="auto"/>
              <w:left w:val="single" w:sz="4" w:space="0" w:color="auto"/>
              <w:bottom w:val="single" w:sz="4" w:space="0" w:color="auto"/>
              <w:right w:val="single" w:sz="4" w:space="0" w:color="auto"/>
            </w:tcBorders>
          </w:tcPr>
          <w:p w:rsidR="00C26EB1" w:rsidRDefault="00C26EB1" w:rsidP="00C26EB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C26EB1" w:rsidRDefault="00C26EB1" w:rsidP="00C26EB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C26EB1" w:rsidRDefault="00C26EB1" w:rsidP="00C26EB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tc>
        <w:tc>
          <w:tcPr>
            <w:tcW w:w="2126" w:type="dxa"/>
            <w:tcBorders>
              <w:top w:val="single" w:sz="4" w:space="0" w:color="auto"/>
              <w:left w:val="single" w:sz="4" w:space="0" w:color="auto"/>
              <w:bottom w:val="single" w:sz="4" w:space="0" w:color="auto"/>
              <w:right w:val="single" w:sz="4" w:space="0" w:color="auto"/>
            </w:tcBorders>
          </w:tcPr>
          <w:p w:rsidR="00C26EB1" w:rsidRPr="009665D4" w:rsidRDefault="00C26EB1" w:rsidP="00C26EB1">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C932C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430558">
        <w:rPr>
          <w:rFonts w:asciiTheme="majorHAnsi" w:eastAsia="Times New Roman" w:hAnsiTheme="majorHAnsi" w:cstheme="minorHAnsi"/>
          <w:i/>
          <w:sz w:val="18"/>
          <w:szCs w:val="18"/>
          <w:shd w:val="clear" w:color="auto" w:fill="CCFFCC"/>
          <w:lang w:val="es-ES" w:eastAsia="es-ES"/>
        </w:rPr>
        <w:t>33</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30558" w:rsidRDefault="0043055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861A3" w:rsidRDefault="00F861A3"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861A3" w:rsidRDefault="00F861A3"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30558" w:rsidRDefault="0043055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30558" w:rsidRDefault="0043055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30558" w:rsidRDefault="0043055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430558">
        <w:rPr>
          <w:rFonts w:asciiTheme="majorHAnsi" w:eastAsia="Times New Roman" w:hAnsiTheme="majorHAnsi" w:cstheme="minorHAnsi"/>
          <w:b/>
          <w:i/>
          <w:sz w:val="18"/>
          <w:szCs w:val="18"/>
          <w:u w:val="single"/>
          <w:lang w:val="es-ES" w:eastAsia="es-ES"/>
        </w:rPr>
        <w:t>VIGILANTE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w:t>
            </w:r>
            <w:r w:rsidR="00651635">
              <w:rPr>
                <w:rFonts w:asciiTheme="majorHAnsi" w:eastAsia="Times New Roman" w:hAnsiTheme="majorHAnsi" w:cs="Calibri"/>
                <w:b/>
                <w:bCs/>
                <w:i/>
                <w:color w:val="000000"/>
                <w:sz w:val="18"/>
                <w:szCs w:val="18"/>
                <w:lang w:val="es-ES" w:eastAsia="es-ES"/>
              </w:rPr>
              <w:t>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430558" w:rsidRDefault="00430558" w:rsidP="00430558">
            <w:pPr>
              <w:spacing w:after="0" w:line="240" w:lineRule="auto"/>
              <w:contextualSpacing/>
              <w:jc w:val="both"/>
              <w:rPr>
                <w:rFonts w:asciiTheme="majorHAnsi" w:hAnsiTheme="majorHAnsi"/>
                <w:i/>
                <w:sz w:val="18"/>
                <w:szCs w:val="18"/>
              </w:rPr>
            </w:pPr>
            <w:r>
              <w:rPr>
                <w:rFonts w:asciiTheme="majorHAnsi" w:hAnsiTheme="majorHAnsi"/>
                <w:i/>
                <w:sz w:val="18"/>
                <w:szCs w:val="18"/>
              </w:rPr>
              <w:t>Con estudios secundarios concluidos.</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w:t>
            </w:r>
            <w:r w:rsidR="00D63545">
              <w:rPr>
                <w:rFonts w:asciiTheme="majorHAnsi" w:eastAsia="Times New Roman" w:hAnsiTheme="majorHAnsi" w:cs="Calibri"/>
                <w:i/>
                <w:sz w:val="18"/>
                <w:szCs w:val="18"/>
                <w:lang w:eastAsia="es-PE"/>
              </w:rPr>
              <w:t>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D56E0F"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08</w:t>
            </w:r>
          </w:p>
          <w:p w:rsidR="00651635" w:rsidRPr="009665D4" w:rsidRDefault="00D56E0F"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56E0F">
              <w:rPr>
                <w:rFonts w:asciiTheme="majorHAnsi" w:hAnsiTheme="majorHAnsi" w:cs="Calibri"/>
                <w:b/>
                <w:i/>
                <w:sz w:val="18"/>
                <w:szCs w:val="18"/>
                <w:lang w:val="es-ES"/>
              </w:rPr>
              <w:t>4</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8C7AB2"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9F4">
              <w:rPr>
                <w:rFonts w:asciiTheme="majorHAnsi" w:eastAsia="Times New Roman" w:hAnsiTheme="majorHAnsi" w:cs="Calibri"/>
                <w:b/>
                <w:i/>
                <w:sz w:val="18"/>
                <w:szCs w:val="18"/>
                <w:lang w:val="es-ES" w:eastAsia="es-ES"/>
              </w:rPr>
              <w:t>8</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430558">
              <w:rPr>
                <w:rFonts w:asciiTheme="majorHAnsi" w:hAnsiTheme="majorHAnsi" w:cs="Calibri"/>
                <w:i/>
                <w:sz w:val="18"/>
                <w:szCs w:val="18"/>
                <w:lang w:val="es-ES"/>
              </w:rPr>
              <w:t>01 Año</w:t>
            </w:r>
          </w:p>
          <w:p w:rsidR="00651635" w:rsidRPr="009665D4" w:rsidRDefault="00430558"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D56E0F" w:rsidP="00E91B2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56E0F">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8C7AB2"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D56E0F"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Pr="005A30EB">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01 Año</w:t>
            </w:r>
          </w:p>
          <w:p w:rsidR="00651635" w:rsidRPr="009665D4" w:rsidRDefault="00D63545"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w:t>
            </w:r>
            <w:r w:rsidR="0022295D">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D56E0F" w:rsidP="00E91B2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56E0F">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8C7AB2"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C969F4" w:rsidP="0022295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w:t>
            </w:r>
            <w:r w:rsidR="00D56E0F">
              <w:rPr>
                <w:rFonts w:asciiTheme="majorHAnsi" w:eastAsia="Times New Roman" w:hAnsiTheme="majorHAnsi" w:cs="Calibri"/>
                <w:b/>
                <w:i/>
                <w:sz w:val="18"/>
                <w:szCs w:val="18"/>
                <w:lang w:val="es-ES" w:eastAsia="es-ES"/>
              </w:rPr>
              <w:t>3</w:t>
            </w:r>
          </w:p>
          <w:p w:rsidR="00C969F4" w:rsidRPr="009665D4" w:rsidRDefault="00C969F4" w:rsidP="0022295D">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2295D" w:rsidRDefault="0022295D"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56E0F">
              <w:rPr>
                <w:rFonts w:asciiTheme="majorHAnsi" w:eastAsia="Times New Roman" w:hAnsiTheme="majorHAnsi" w:cs="Calibri"/>
                <w:b/>
                <w:i/>
                <w:sz w:val="18"/>
                <w:szCs w:val="18"/>
                <w:lang w:val="es-ES" w:eastAsia="es-ES"/>
              </w:rPr>
              <w:t>2</w:t>
            </w:r>
          </w:p>
          <w:p w:rsidR="0022295D" w:rsidRDefault="00D56E0F"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22295D" w:rsidRDefault="008C7AB2"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04B4A" w:rsidRPr="009665D4" w:rsidRDefault="008C7AB2"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C969F4"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969F4" w:rsidRDefault="00C969F4"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w:t>
            </w:r>
            <w:r w:rsidR="00651635">
              <w:rPr>
                <w:rFonts w:asciiTheme="majorHAnsi" w:eastAsia="Times New Roman" w:hAnsiTheme="majorHAnsi" w:cs="Calibri"/>
                <w:b/>
                <w:bCs/>
                <w:i/>
                <w:color w:val="000000"/>
                <w:sz w:val="18"/>
                <w:szCs w:val="18"/>
                <w:lang w:val="es-ES" w:eastAsia="es-ES"/>
              </w:rPr>
              <w:t>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8C7AB2"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D56E0F"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60</w:t>
            </w:r>
            <w:bookmarkStart w:id="0" w:name="_GoBack"/>
            <w:bookmarkEnd w:id="0"/>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51567" w:rsidRDefault="00451567" w:rsidP="00451567">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Los postulantes </w:t>
      </w:r>
      <w:r w:rsidR="007B1B46">
        <w:rPr>
          <w:rFonts w:asciiTheme="majorHAnsi" w:eastAsia="Times New Roman" w:hAnsiTheme="majorHAnsi" w:cs="Arial"/>
          <w:i/>
          <w:color w:val="000000" w:themeColor="text1"/>
          <w:sz w:val="18"/>
          <w:szCs w:val="18"/>
          <w:lang w:val="es-ES" w:eastAsia="es-ES"/>
        </w:rPr>
        <w:t>para el puesto de vigilancia</w:t>
      </w:r>
      <w:r w:rsidRPr="009665D4">
        <w:rPr>
          <w:rFonts w:asciiTheme="majorHAnsi" w:eastAsia="Times New Roman" w:hAnsiTheme="majorHAnsi" w:cs="Arial"/>
          <w:i/>
          <w:color w:val="000000" w:themeColor="text1"/>
          <w:sz w:val="18"/>
          <w:szCs w:val="18"/>
          <w:lang w:val="es-ES" w:eastAsia="es-ES"/>
        </w:rPr>
        <w:t>,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E</w:t>
      </w:r>
      <w:r w:rsidR="00F861A3">
        <w:rPr>
          <w:rFonts w:asciiTheme="majorHAnsi" w:eastAsia="Times New Roman" w:hAnsiTheme="majorHAnsi" w:cs="Arial"/>
          <w:i/>
          <w:color w:val="9933FF"/>
          <w:sz w:val="18"/>
          <w:szCs w:val="18"/>
          <w:lang w:val="es-ES" w:eastAsia="es-ES"/>
        </w:rPr>
        <w:t xml:space="preserve">valuación de Hoja de vida </w:t>
      </w:r>
      <w:r w:rsidR="00F861A3">
        <w:rPr>
          <w:rFonts w:asciiTheme="majorHAnsi" w:eastAsia="Times New Roman" w:hAnsiTheme="majorHAnsi" w:cs="Arial"/>
          <w:i/>
          <w:color w:val="9933FF"/>
          <w:sz w:val="18"/>
          <w:szCs w:val="18"/>
          <w:lang w:val="es-ES" w:eastAsia="es-ES"/>
        </w:rPr>
        <w:tab/>
        <w:t xml:space="preserve"> :</w:t>
      </w:r>
      <w:r w:rsidR="00F861A3">
        <w:rPr>
          <w:rFonts w:asciiTheme="majorHAnsi" w:eastAsia="Times New Roman" w:hAnsiTheme="majorHAnsi" w:cs="Arial"/>
          <w:i/>
          <w:color w:val="9933FF"/>
          <w:sz w:val="18"/>
          <w:szCs w:val="18"/>
          <w:lang w:val="es-ES" w:eastAsia="es-ES"/>
        </w:rPr>
        <w:tab/>
        <w:t>30</w:t>
      </w:r>
      <w:r w:rsidRPr="0025281A">
        <w:rPr>
          <w:rFonts w:asciiTheme="majorHAnsi" w:eastAsia="Times New Roman" w:hAnsiTheme="majorHAnsi" w:cs="Arial"/>
          <w:i/>
          <w:color w:val="9933FF"/>
          <w:sz w:val="18"/>
          <w:szCs w:val="18"/>
          <w:lang w:val="es-ES" w:eastAsia="es-ES"/>
        </w:rPr>
        <w:t xml:space="preserve">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F861A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Pr>
          <w:rFonts w:asciiTheme="majorHAnsi" w:eastAsia="Times New Roman" w:hAnsiTheme="majorHAnsi" w:cs="Arial"/>
          <w:i/>
          <w:color w:val="000000" w:themeColor="text1"/>
          <w:sz w:val="18"/>
          <w:szCs w:val="18"/>
          <w:lang w:val="es-ES" w:eastAsia="es-ES"/>
        </w:rPr>
        <w:t xml:space="preserve">Entrevista personal   </w:t>
      </w:r>
      <w:r>
        <w:rPr>
          <w:rFonts w:asciiTheme="majorHAnsi" w:eastAsia="Times New Roman" w:hAnsiTheme="majorHAnsi" w:cs="Arial"/>
          <w:i/>
          <w:color w:val="000000" w:themeColor="text1"/>
          <w:sz w:val="18"/>
          <w:szCs w:val="18"/>
          <w:lang w:val="es-ES" w:eastAsia="es-ES"/>
        </w:rPr>
        <w:tab/>
        <w:t xml:space="preserve"> :</w:t>
      </w:r>
      <w:r>
        <w:rPr>
          <w:rFonts w:asciiTheme="majorHAnsi" w:eastAsia="Times New Roman" w:hAnsiTheme="majorHAnsi" w:cs="Arial"/>
          <w:i/>
          <w:color w:val="000000" w:themeColor="text1"/>
          <w:sz w:val="18"/>
          <w:szCs w:val="18"/>
          <w:lang w:val="es-ES" w:eastAsia="es-ES"/>
        </w:rPr>
        <w:tab/>
        <w:t>30</w:t>
      </w:r>
      <w:r w:rsidR="006F39E3" w:rsidRPr="009665D4">
        <w:rPr>
          <w:rFonts w:asciiTheme="majorHAnsi" w:eastAsia="Times New Roman" w:hAnsiTheme="majorHAnsi" w:cs="Arial"/>
          <w:i/>
          <w:color w:val="000000" w:themeColor="text1"/>
          <w:sz w:val="18"/>
          <w:szCs w:val="18"/>
          <w:lang w:val="es-ES" w:eastAsia="es-ES"/>
        </w:rPr>
        <w:t xml:space="preserve">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00F861A3">
        <w:rPr>
          <w:rFonts w:asciiTheme="majorHAnsi" w:eastAsia="Times New Roman" w:hAnsiTheme="majorHAnsi" w:cs="Miriam Fixed"/>
          <w:i/>
          <w:color w:val="000000" w:themeColor="text1"/>
          <w:sz w:val="18"/>
          <w:szCs w:val="18"/>
          <w:lang w:val="es-ES" w:eastAsia="es-ES"/>
        </w:rPr>
        <w:t xml:space="preserve"> EHV </w:t>
      </w:r>
      <w:r w:rsidRPr="009665D4">
        <w:rPr>
          <w:rFonts w:asciiTheme="majorHAnsi" w:eastAsia="Times New Roman" w:hAnsiTheme="majorHAnsi" w:cs="Miriam Fixed"/>
          <w:i/>
          <w:color w:val="000000" w:themeColor="text1"/>
          <w:sz w:val="18"/>
          <w:szCs w:val="18"/>
          <w:lang w:val="es-ES" w:eastAsia="es-ES"/>
        </w:rPr>
        <w:t>+ EP).</w:t>
      </w:r>
    </w:p>
    <w:p w:rsidR="006F39E3"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8C7AB2" w:rsidRDefault="008C7AB2"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8C7AB2" w:rsidRDefault="008C7AB2"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8C7AB2" w:rsidRPr="009665D4" w:rsidRDefault="008C7AB2"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lastRenderedPageBreak/>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r w:rsidR="00F14279">
        <w:rPr>
          <w:rFonts w:asciiTheme="majorHAnsi" w:eastAsia="Times New Roman" w:hAnsiTheme="majorHAnsi" w:cstheme="minorHAnsi"/>
          <w:i/>
          <w:sz w:val="18"/>
          <w:szCs w:val="18"/>
          <w:lang w:val="es-ES" w:eastAsia="es-ES"/>
        </w:rPr>
        <w:t>.</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430558" w:rsidP="00451567">
            <w:pPr>
              <w:spacing w:after="0" w:line="360" w:lineRule="auto"/>
              <w:jc w:val="center"/>
              <w:rPr>
                <w:rFonts w:asciiTheme="majorHAnsi" w:eastAsiaTheme="minorHAnsi" w:hAnsiTheme="majorHAnsi"/>
                <w:i/>
                <w:sz w:val="10"/>
                <w:szCs w:val="10"/>
              </w:rPr>
            </w:pPr>
            <w:r>
              <w:rPr>
                <w:rFonts w:asciiTheme="majorHAnsi" w:eastAsiaTheme="minorHAnsi" w:hAnsiTheme="majorHAnsi"/>
                <w:i/>
                <w:sz w:val="10"/>
                <w:szCs w:val="10"/>
              </w:rPr>
              <w:t>VIGILANTE</w:t>
            </w:r>
          </w:p>
        </w:tc>
        <w:tc>
          <w:tcPr>
            <w:tcW w:w="1612" w:type="dxa"/>
            <w:tcBorders>
              <w:top w:val="single" w:sz="4" w:space="0" w:color="auto"/>
              <w:left w:val="nil"/>
              <w:bottom w:val="single" w:sz="4" w:space="0" w:color="auto"/>
              <w:right w:val="single" w:sz="4" w:space="0" w:color="auto"/>
            </w:tcBorders>
            <w:shd w:val="clear" w:color="auto" w:fill="auto"/>
            <w:vAlign w:val="center"/>
          </w:tcPr>
          <w:p w:rsidR="00430558" w:rsidRPr="00430558" w:rsidRDefault="00430558" w:rsidP="00430558">
            <w:pPr>
              <w:spacing w:after="0" w:line="360" w:lineRule="auto"/>
              <w:jc w:val="center"/>
              <w:rPr>
                <w:rFonts w:asciiTheme="majorHAnsi" w:eastAsiaTheme="minorHAnsi" w:hAnsiTheme="majorHAnsi"/>
                <w:i/>
                <w:sz w:val="10"/>
                <w:szCs w:val="10"/>
              </w:rPr>
            </w:pPr>
            <w:r w:rsidRPr="00430558">
              <w:rPr>
                <w:rFonts w:asciiTheme="majorHAnsi" w:eastAsiaTheme="minorHAnsi" w:hAnsiTheme="majorHAnsi"/>
                <w:i/>
                <w:sz w:val="10"/>
                <w:szCs w:val="10"/>
              </w:rPr>
              <w:t>CON ESTUDIOS SECUNDARIOS CONCLUIDOS.</w:t>
            </w:r>
          </w:p>
          <w:p w:rsidR="000D5844" w:rsidRPr="008135A0" w:rsidRDefault="000D5844" w:rsidP="009A2214">
            <w:pPr>
              <w:spacing w:after="0" w:line="360" w:lineRule="auto"/>
              <w:jc w:val="center"/>
              <w:rPr>
                <w:rFonts w:asciiTheme="majorHAnsi" w:eastAsia="Times New Roman" w:hAnsiTheme="majorHAnsi"/>
                <w:i/>
                <w:sz w:val="10"/>
                <w:szCs w:val="10"/>
                <w:lang w:val="es-ES" w:eastAsia="es-ES"/>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430558" w:rsidP="00430558">
            <w:pPr>
              <w:spacing w:after="0" w:line="360" w:lineRule="auto"/>
              <w:jc w:val="center"/>
              <w:rPr>
                <w:rFonts w:asciiTheme="majorHAnsi" w:eastAsiaTheme="minorHAnsi" w:hAnsiTheme="majorHAnsi"/>
                <w:i/>
                <w:sz w:val="10"/>
                <w:szCs w:val="10"/>
              </w:rPr>
            </w:pPr>
            <w:r w:rsidRPr="00430558">
              <w:rPr>
                <w:rFonts w:asciiTheme="majorHAnsi" w:eastAsiaTheme="minorHAnsi" w:hAnsiTheme="majorHAnsi"/>
                <w:i/>
                <w:sz w:val="10"/>
                <w:szCs w:val="10"/>
              </w:rPr>
              <w:t>ALDEA INFANTIL SAN FRANCISCO DE ASÍS.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430558" w:rsidP="00B25ED7">
            <w:pPr>
              <w:jc w:val="center"/>
              <w:rPr>
                <w:rFonts w:asciiTheme="majorHAnsi" w:eastAsiaTheme="minorHAnsi" w:hAnsiTheme="majorHAnsi"/>
                <w:i/>
                <w:sz w:val="10"/>
                <w:szCs w:val="10"/>
              </w:rPr>
            </w:pPr>
            <w:r>
              <w:rPr>
                <w:rFonts w:asciiTheme="majorHAnsi" w:eastAsiaTheme="minorHAnsi" w:hAnsiTheme="majorHAnsi"/>
                <w:i/>
                <w:sz w:val="10"/>
                <w:szCs w:val="10"/>
              </w:rPr>
              <w:t>1,3</w:t>
            </w:r>
            <w:r w:rsidR="001F3F41">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Default="008F6828" w:rsidP="00B832F3">
      <w:pPr>
        <w:spacing w:after="0"/>
        <w:jc w:val="center"/>
        <w:rPr>
          <w:rFonts w:asciiTheme="majorHAnsi" w:hAnsiTheme="majorHAnsi" w:cstheme="minorHAnsi"/>
          <w:b/>
          <w:i/>
          <w:sz w:val="14"/>
          <w:szCs w:val="14"/>
          <w:u w:val="single"/>
        </w:rPr>
      </w:pPr>
    </w:p>
    <w:p w:rsidR="008F6828" w:rsidRPr="008135A0" w:rsidRDefault="008F682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D56E0F"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D56E0F"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D56E0F"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D56E0F"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D56E0F"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D56E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D56E0F"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D56E0F"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D56E0F"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F6828" w:rsidRDefault="008F6828" w:rsidP="00F721D5">
      <w:pPr>
        <w:spacing w:after="0"/>
        <w:contextualSpacing/>
        <w:jc w:val="both"/>
        <w:rPr>
          <w:rFonts w:asciiTheme="majorHAnsi" w:hAnsiTheme="majorHAnsi" w:cstheme="minorHAnsi"/>
          <w:i/>
          <w:sz w:val="18"/>
          <w:szCs w:val="18"/>
        </w:rPr>
      </w:pPr>
    </w:p>
    <w:p w:rsidR="008F6828" w:rsidRDefault="008F6828" w:rsidP="00F721D5">
      <w:pPr>
        <w:spacing w:after="0"/>
        <w:contextualSpacing/>
        <w:jc w:val="both"/>
        <w:rPr>
          <w:rFonts w:asciiTheme="majorHAnsi" w:hAnsiTheme="majorHAnsi" w:cstheme="minorHAnsi"/>
          <w:i/>
          <w:sz w:val="18"/>
          <w:szCs w:val="18"/>
        </w:rPr>
      </w:pPr>
    </w:p>
    <w:p w:rsidR="008F6828" w:rsidRDefault="008F6828" w:rsidP="00F721D5">
      <w:pPr>
        <w:spacing w:after="0"/>
        <w:contextualSpacing/>
        <w:jc w:val="both"/>
        <w:rPr>
          <w:rFonts w:asciiTheme="majorHAnsi" w:hAnsiTheme="majorHAnsi" w:cstheme="minorHAnsi"/>
          <w:i/>
          <w:sz w:val="18"/>
          <w:szCs w:val="18"/>
        </w:rPr>
      </w:pPr>
    </w:p>
    <w:p w:rsidR="008F6828" w:rsidRDefault="008F6828"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8F6828">
      <w:pPr>
        <w:spacing w:after="0" w:line="240" w:lineRule="auto"/>
        <w:ind w:left="426" w:hanging="284"/>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605685">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8F6828">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sidR="008F6828">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8F6828">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D15" w:rsidRDefault="00A44D15" w:rsidP="002A39E7">
      <w:pPr>
        <w:spacing w:after="0" w:line="240" w:lineRule="auto"/>
      </w:pPr>
      <w:r>
        <w:separator/>
      </w:r>
    </w:p>
  </w:endnote>
  <w:endnote w:type="continuationSeparator" w:id="0">
    <w:p w:rsidR="00A44D15" w:rsidRDefault="00A44D1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15" w:rsidRPr="00D351E5" w:rsidRDefault="00D56E0F">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A44D15" w:rsidRPr="00D351E5" w:rsidRDefault="00A44D15">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56E0F" w:rsidRPr="00D56E0F">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A44D15" w:rsidRDefault="00A44D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D15" w:rsidRDefault="00A44D15" w:rsidP="002A39E7">
      <w:pPr>
        <w:spacing w:after="0" w:line="240" w:lineRule="auto"/>
      </w:pPr>
      <w:r>
        <w:separator/>
      </w:r>
    </w:p>
  </w:footnote>
  <w:footnote w:type="continuationSeparator" w:id="0">
    <w:p w:rsidR="00A44D15" w:rsidRDefault="00A44D1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15" w:rsidRPr="00860088" w:rsidRDefault="00A44D15"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762EFF">
      <w:rPr>
        <w:rFonts w:asciiTheme="majorHAnsi" w:eastAsia="Times New Roman" w:hAnsiTheme="majorHAnsi" w:cs="Arial"/>
        <w:b/>
        <w:i/>
        <w:color w:val="9900FF"/>
        <w:sz w:val="16"/>
        <w:szCs w:val="16"/>
        <w:lang w:val="fr-MA" w:eastAsia="es-ES"/>
      </w:rPr>
      <w:t>N° 33</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A44D15" w:rsidRDefault="00A44D15"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w:t>
    </w:r>
    <w:r w:rsidR="00762EFF">
      <w:rPr>
        <w:rFonts w:asciiTheme="majorHAnsi" w:eastAsia="Times New Roman" w:hAnsiTheme="majorHAnsi" w:cs="Arial"/>
        <w:b/>
        <w:i/>
        <w:sz w:val="15"/>
        <w:szCs w:val="15"/>
        <w:lang w:val="es-ES_tradnl" w:eastAsia="es-ES"/>
      </w:rPr>
      <w:t xml:space="preserve"> SERVICIOS DE PERSONAL PARA LA ALDEA INFANTIL “SAN FRANCISCO DE ASIS”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82F"/>
    <w:multiLevelType w:val="hybridMultilevel"/>
    <w:tmpl w:val="0A62D088"/>
    <w:lvl w:ilvl="0" w:tplc="A37E9B1C">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7027ED"/>
    <w:multiLevelType w:val="hybridMultilevel"/>
    <w:tmpl w:val="B70A80EC"/>
    <w:lvl w:ilvl="0" w:tplc="B63CACA8">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7E7157"/>
    <w:multiLevelType w:val="hybridMultilevel"/>
    <w:tmpl w:val="09346632"/>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49298F"/>
    <w:multiLevelType w:val="hybridMultilevel"/>
    <w:tmpl w:val="413049D6"/>
    <w:lvl w:ilvl="0" w:tplc="A89CE150">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C615C2F"/>
    <w:multiLevelType w:val="hybridMultilevel"/>
    <w:tmpl w:val="94A65196"/>
    <w:lvl w:ilvl="0" w:tplc="E3C49A84">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7">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0855E32"/>
    <w:multiLevelType w:val="hybridMultilevel"/>
    <w:tmpl w:val="FD4ABC62"/>
    <w:lvl w:ilvl="0" w:tplc="453ED6B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63E0E91"/>
    <w:multiLevelType w:val="hybridMultilevel"/>
    <w:tmpl w:val="E5F46F0E"/>
    <w:lvl w:ilvl="0" w:tplc="0C206364">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8D31971"/>
    <w:multiLevelType w:val="hybridMultilevel"/>
    <w:tmpl w:val="5510D2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625B09A7"/>
    <w:multiLevelType w:val="hybridMultilevel"/>
    <w:tmpl w:val="1234D908"/>
    <w:lvl w:ilvl="0" w:tplc="7ED05B8E">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6">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E452441"/>
    <w:multiLevelType w:val="hybridMultilevel"/>
    <w:tmpl w:val="14020E5E"/>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5AE74D6"/>
    <w:multiLevelType w:val="hybridMultilevel"/>
    <w:tmpl w:val="14F2D47C"/>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8">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0">
    <w:nsid w:val="7FAB196A"/>
    <w:multiLevelType w:val="hybridMultilevel"/>
    <w:tmpl w:val="5FA6F86A"/>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4"/>
  </w:num>
  <w:num w:numId="9">
    <w:abstractNumId w:val="54"/>
  </w:num>
  <w:num w:numId="10">
    <w:abstractNumId w:val="38"/>
  </w:num>
  <w:num w:numId="11">
    <w:abstractNumId w:val="55"/>
  </w:num>
  <w:num w:numId="12">
    <w:abstractNumId w:val="26"/>
  </w:num>
  <w:num w:numId="13">
    <w:abstractNumId w:val="59"/>
  </w:num>
  <w:num w:numId="14">
    <w:abstractNumId w:val="14"/>
  </w:num>
  <w:num w:numId="15">
    <w:abstractNumId w:val="44"/>
  </w:num>
  <w:num w:numId="16">
    <w:abstractNumId w:val="12"/>
  </w:num>
  <w:num w:numId="17">
    <w:abstractNumId w:val="45"/>
  </w:num>
  <w:num w:numId="18">
    <w:abstractNumId w:val="2"/>
  </w:num>
  <w:num w:numId="19">
    <w:abstractNumId w:val="21"/>
  </w:num>
  <w:num w:numId="20">
    <w:abstractNumId w:val="11"/>
  </w:num>
  <w:num w:numId="21">
    <w:abstractNumId w:val="15"/>
  </w:num>
  <w:num w:numId="22">
    <w:abstractNumId w:val="22"/>
  </w:num>
  <w:num w:numId="23">
    <w:abstractNumId w:val="25"/>
  </w:num>
  <w:num w:numId="24">
    <w:abstractNumId w:val="40"/>
  </w:num>
  <w:num w:numId="25">
    <w:abstractNumId w:val="34"/>
  </w:num>
  <w:num w:numId="26">
    <w:abstractNumId w:val="19"/>
  </w:num>
  <w:num w:numId="27">
    <w:abstractNumId w:val="20"/>
  </w:num>
  <w:num w:numId="28">
    <w:abstractNumId w:val="43"/>
  </w:num>
  <w:num w:numId="29">
    <w:abstractNumId w:val="31"/>
  </w:num>
  <w:num w:numId="30">
    <w:abstractNumId w:val="18"/>
  </w:num>
  <w:num w:numId="31">
    <w:abstractNumId w:val="48"/>
  </w:num>
  <w:num w:numId="32">
    <w:abstractNumId w:val="36"/>
  </w:num>
  <w:num w:numId="33">
    <w:abstractNumId w:val="16"/>
  </w:num>
  <w:num w:numId="34">
    <w:abstractNumId w:val="52"/>
  </w:num>
  <w:num w:numId="35">
    <w:abstractNumId w:val="1"/>
  </w:num>
  <w:num w:numId="36">
    <w:abstractNumId w:val="56"/>
  </w:num>
  <w:num w:numId="37">
    <w:abstractNumId w:val="28"/>
  </w:num>
  <w:num w:numId="38">
    <w:abstractNumId w:val="30"/>
  </w:num>
  <w:num w:numId="39">
    <w:abstractNumId w:val="47"/>
  </w:num>
  <w:num w:numId="40">
    <w:abstractNumId w:val="29"/>
  </w:num>
  <w:num w:numId="41">
    <w:abstractNumId w:val="51"/>
  </w:num>
  <w:num w:numId="42">
    <w:abstractNumId w:val="6"/>
  </w:num>
  <w:num w:numId="43">
    <w:abstractNumId w:val="4"/>
  </w:num>
  <w:num w:numId="44">
    <w:abstractNumId w:val="0"/>
  </w:num>
  <w:num w:numId="45">
    <w:abstractNumId w:val="13"/>
  </w:num>
  <w:num w:numId="46">
    <w:abstractNumId w:val="3"/>
  </w:num>
  <w:num w:numId="47">
    <w:abstractNumId w:val="46"/>
  </w:num>
  <w:num w:numId="48">
    <w:abstractNumId w:val="58"/>
  </w:num>
  <w:num w:numId="49">
    <w:abstractNumId w:val="17"/>
  </w:num>
  <w:num w:numId="50">
    <w:abstractNumId w:val="49"/>
  </w:num>
  <w:num w:numId="51">
    <w:abstractNumId w:val="7"/>
  </w:num>
  <w:num w:numId="52">
    <w:abstractNumId w:val="27"/>
  </w:num>
  <w:num w:numId="53">
    <w:abstractNumId w:val="8"/>
  </w:num>
  <w:num w:numId="54">
    <w:abstractNumId w:val="5"/>
  </w:num>
  <w:num w:numId="55">
    <w:abstractNumId w:val="53"/>
  </w:num>
  <w:num w:numId="56">
    <w:abstractNumId w:val="50"/>
  </w:num>
  <w:num w:numId="57">
    <w:abstractNumId w:val="57"/>
  </w:num>
  <w:num w:numId="58">
    <w:abstractNumId w:val="60"/>
  </w:num>
  <w:num w:numId="59">
    <w:abstractNumId w:val="41"/>
  </w:num>
  <w:num w:numId="60">
    <w:abstractNumId w:val="9"/>
  </w:num>
  <w:num w:numId="6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993"/>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558"/>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1E5"/>
    <w:rsid w:val="005F2350"/>
    <w:rsid w:val="005F30A7"/>
    <w:rsid w:val="005F5253"/>
    <w:rsid w:val="005F65E7"/>
    <w:rsid w:val="00600C5A"/>
    <w:rsid w:val="00601237"/>
    <w:rsid w:val="0060359A"/>
    <w:rsid w:val="006038CD"/>
    <w:rsid w:val="00604367"/>
    <w:rsid w:val="00604C0B"/>
    <w:rsid w:val="00604CBA"/>
    <w:rsid w:val="00604E28"/>
    <w:rsid w:val="00605685"/>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1B46"/>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C7AB2"/>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6828"/>
    <w:rsid w:val="008F7C89"/>
    <w:rsid w:val="008F7E8A"/>
    <w:rsid w:val="00900869"/>
    <w:rsid w:val="009012C3"/>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0CB6"/>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EB1"/>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9F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1D72"/>
    <w:rsid w:val="00D52547"/>
    <w:rsid w:val="00D52F8D"/>
    <w:rsid w:val="00D538D7"/>
    <w:rsid w:val="00D53D9D"/>
    <w:rsid w:val="00D54E16"/>
    <w:rsid w:val="00D55695"/>
    <w:rsid w:val="00D56E0F"/>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4E66"/>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279"/>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0EB6"/>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3D63"/>
    <w:rsid w:val="00F842B3"/>
    <w:rsid w:val="00F84DD3"/>
    <w:rsid w:val="00F861A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713D-E643-4E47-8C13-24250FF5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17552</TotalTime>
  <Pages>16</Pages>
  <Words>3724</Words>
  <Characters>20487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1096</cp:revision>
  <cp:lastPrinted>2017-03-28T17:27:00Z</cp:lastPrinted>
  <dcterms:created xsi:type="dcterms:W3CDTF">2014-11-10T23:23:00Z</dcterms:created>
  <dcterms:modified xsi:type="dcterms:W3CDTF">2017-04-19T23:57:00Z</dcterms:modified>
</cp:coreProperties>
</file>